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tbl>
      <w:tblPr>
        <w:tblStyle w:val="a"/>
        <w:tblW w:w="5000" w:type="pct"/>
        <w:tblInd w:w="0" w:type="dxa"/>
        <w:tblLook w:val="0000" w:firstRow="0" w:lastRow="0" w:firstColumn="0" w:lastColumn="0" w:noHBand="0" w:noVBand="0"/>
      </w:tblPr>
      <w:tblGrid>
        <w:gridCol w:w="2465"/>
        <w:gridCol w:w="2638"/>
        <w:gridCol w:w="5143"/>
        <w:gridCol w:w="1714"/>
        <w:gridCol w:w="1714"/>
        <w:gridCol w:w="1714"/>
      </w:tblGrid>
      <w:tr w:rsidR="0039684A" w:rsidRPr="00A4394F" w:rsidTr="00A4394F">
        <w:trPr>
          <w:trHeight w:val="794"/>
        </w:trPr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  <w:sz w:val="24"/>
              </w:rPr>
            </w:pP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  <w:sz w:val="24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  <w:sz w:val="24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  <w:sz w:val="24"/>
              </w:rPr>
              <w:t>GRIGLIA DI RILEVAZIONE DOMINI DELLA VITA QUOTIDIANA</w:t>
            </w:r>
          </w:p>
        </w:tc>
        <w:tc>
          <w:tcPr>
            <w:tcW w:w="1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  <w:sz w:val="24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  <w:sz w:val="24"/>
              </w:rPr>
              <w:t>LIVELLO</w:t>
            </w:r>
          </w:p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  <w:sz w:val="24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  <w:sz w:val="24"/>
              </w:rPr>
              <w:t>DI PRESTAZIONE</w:t>
            </w:r>
          </w:p>
        </w:tc>
      </w:tr>
      <w:tr w:rsidR="0039684A" w:rsidRPr="00A4394F" w:rsidTr="00A4394F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VERIFICA</w:t>
            </w:r>
          </w:p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QUADRIMESTRALE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ASPETTO DELLA COMPETENZA - INDICATORI</w:t>
            </w: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COMPIT</w:t>
            </w:r>
            <w:bookmarkStart w:id="0" w:name="_GoBack"/>
            <w:bookmarkEnd w:id="0"/>
            <w:r w:rsidRPr="00A4394F">
              <w:rPr>
                <w:rFonts w:ascii="Gill Sans MT" w:eastAsia="Calibri" w:hAnsi="Gill Sans MT"/>
                <w:b/>
                <w:color w:val="000000"/>
              </w:rPr>
              <w:t>O SPECIFICO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Gill Sans MT" w:eastAsia="Calibri" w:hAnsi="Gill Sans MT"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  <w:sz w:val="32"/>
                <w:szCs w:val="32"/>
              </w:rPr>
              <w:t>A</w:t>
            </w:r>
            <w:r w:rsidRPr="00A4394F">
              <w:rPr>
                <w:rFonts w:ascii="Gill Sans MT" w:eastAsia="Calibri" w:hAnsi="Gill Sans MT"/>
                <w:color w:val="000000"/>
              </w:rPr>
              <w:t xml:space="preserve"> = Adeguato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Gill Sans MT" w:eastAsia="Calibri" w:hAnsi="Gill Sans MT"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  <w:sz w:val="32"/>
                <w:szCs w:val="32"/>
              </w:rPr>
              <w:t>PA</w:t>
            </w:r>
            <w:r w:rsidRPr="00A4394F">
              <w:rPr>
                <w:rFonts w:ascii="Gill Sans MT" w:eastAsia="Calibri" w:hAnsi="Gill Sans MT"/>
                <w:color w:val="000000"/>
              </w:rPr>
              <w:t xml:space="preserve"> = Parzialmente Adeguato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Gill Sans MT" w:eastAsia="Calibri" w:hAnsi="Gill Sans MT"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  <w:sz w:val="32"/>
                <w:szCs w:val="32"/>
              </w:rPr>
              <w:t>NA</w:t>
            </w:r>
            <w:r w:rsidRPr="00A4394F">
              <w:rPr>
                <w:rFonts w:ascii="Gill Sans MT" w:eastAsia="Calibri" w:hAnsi="Gill Sans MT"/>
                <w:color w:val="000000"/>
              </w:rPr>
              <w:t xml:space="preserve"> = Non Adeguato</w:t>
            </w:r>
          </w:p>
        </w:tc>
      </w:tr>
      <w:tr w:rsidR="0039684A" w:rsidRPr="00A4394F" w:rsidTr="00A4394F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1. AUTONOMIA PERSONALE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</w:p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ill Sans MT" w:eastAsia="Gill Sans" w:hAnsi="Gill Sans MT" w:cs="Gill Sans"/>
                <w:color w:val="000000"/>
                <w:sz w:val="20"/>
                <w:szCs w:val="20"/>
              </w:rPr>
            </w:pPr>
          </w:p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Gill Sans MT" w:eastAsia="Calibri" w:hAnsi="Gill Sans MT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Gill Sans MT" w:eastAsia="Calibri" w:hAnsi="Gill Sans MT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Gill Sans MT" w:eastAsia="Calibri" w:hAnsi="Gill Sans MT"/>
                <w:color w:val="000000"/>
                <w:sz w:val="32"/>
                <w:szCs w:val="32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</w:tr>
      <w:tr w:rsidR="0039684A" w:rsidRPr="00A4394F" w:rsidTr="00A4394F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2. AUTONOMIA SOCIALE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</w:tr>
      <w:tr w:rsidR="0039684A" w:rsidRPr="00A4394F" w:rsidTr="00A4394F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3. INTERAZIONE E RELAZIONI INTERPERSONALI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</w:tr>
      <w:tr w:rsidR="0039684A" w:rsidRPr="00A4394F" w:rsidTr="00A4394F">
        <w:tc>
          <w:tcPr>
            <w:tcW w:w="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810079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b/>
                <w:color w:val="000000"/>
              </w:rPr>
            </w:pPr>
            <w:r w:rsidRPr="00A4394F">
              <w:rPr>
                <w:rFonts w:ascii="Gill Sans MT" w:eastAsia="Calibri" w:hAnsi="Gill Sans MT"/>
                <w:b/>
                <w:color w:val="000000"/>
              </w:rPr>
              <w:t>4. AUTONOMIA DIDATTICA</w:t>
            </w:r>
          </w:p>
        </w:tc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0" w:hanging="2"/>
              <w:jc w:val="center"/>
              <w:rPr>
                <w:rFonts w:ascii="Gill Sans MT" w:eastAsia="Arial" w:hAnsi="Gill Sans MT" w:cs="Arial"/>
                <w:color w:val="000000"/>
              </w:rPr>
            </w:pPr>
          </w:p>
        </w:tc>
        <w:tc>
          <w:tcPr>
            <w:tcW w:w="1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8" w:line="240" w:lineRule="auto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84A" w:rsidRPr="00A4394F" w:rsidRDefault="0039684A" w:rsidP="00A439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Gill Sans MT" w:eastAsia="Calibri" w:hAnsi="Gill Sans MT"/>
                <w:color w:val="000000"/>
              </w:rPr>
            </w:pPr>
          </w:p>
        </w:tc>
      </w:tr>
    </w:tbl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p w:rsidR="0039684A" w:rsidRDefault="0039684A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/>
          <w:color w:val="000000"/>
        </w:rPr>
      </w:pPr>
    </w:p>
    <w:sectPr w:rsidR="0039684A" w:rsidSect="00A4394F">
      <w:footerReference w:type="even" r:id="rId6"/>
      <w:footerReference w:type="default" r:id="rId7"/>
      <w:pgSz w:w="16838" w:h="11906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39" w:rsidRDefault="0081007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74C39" w:rsidRDefault="0081007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4A" w:rsidRDefault="008100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end"/>
    </w:r>
  </w:p>
  <w:p w:rsidR="0039684A" w:rsidRDefault="003968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84A" w:rsidRDefault="008100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rFonts w:eastAsia="Calibri"/>
        <w:color w:val="000000"/>
      </w:rPr>
    </w:pPr>
    <w:r>
      <w:rPr>
        <w:rFonts w:eastAsia="Calibri"/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rFonts w:eastAsia="Calibri"/>
        <w:color w:val="000000"/>
      </w:rPr>
      <w:fldChar w:fldCharType="separate"/>
    </w:r>
    <w:r w:rsidR="00F44198">
      <w:rPr>
        <w:rFonts w:eastAsia="Calibri"/>
        <w:noProof/>
        <w:color w:val="000000"/>
      </w:rPr>
      <w:t>1</w:t>
    </w:r>
    <w:r>
      <w:rPr>
        <w:rFonts w:eastAsia="Calibri"/>
        <w:color w:val="000000"/>
      </w:rPr>
      <w:fldChar w:fldCharType="end"/>
    </w:r>
  </w:p>
  <w:p w:rsidR="0039684A" w:rsidRDefault="003968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right="360" w:hanging="2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39" w:rsidRDefault="0081007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74C39" w:rsidRDefault="00810079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4A"/>
    <w:rsid w:val="0039684A"/>
    <w:rsid w:val="00474C39"/>
    <w:rsid w:val="00810079"/>
    <w:rsid w:val="00A4394F"/>
    <w:rsid w:val="00AA601C"/>
    <w:rsid w:val="00F4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AD23"/>
  <w15:docId w15:val="{CA4E341A-0BCF-F440-86E8-66A9F77A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4" w:lineRule="auto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 w:cs="Calibri"/>
      <w:kern w:val="1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after="0" w:line="240" w:lineRule="auto"/>
      <w:ind w:left="117"/>
    </w:pPr>
    <w:rPr>
      <w:rFonts w:ascii="Arial" w:eastAsia="Times New Roman" w:hAnsi="Arial" w:cs="Arial"/>
      <w:kern w:val="0"/>
      <w:lang w:eastAsia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</dc:creator>
  <cp:lastModifiedBy>CEPS STEFANIA</cp:lastModifiedBy>
  <cp:revision>2</cp:revision>
  <dcterms:created xsi:type="dcterms:W3CDTF">2020-02-01T09:19:00Z</dcterms:created>
  <dcterms:modified xsi:type="dcterms:W3CDTF">2020-02-01T09:19:00Z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